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D01" w14:textId="5561B58E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b/>
          <w:bCs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Hallitusohjelman vastaiset leikkaukset asettavat suomalaisen kulttuurin toimintaedellytykset</w:t>
      </w:r>
    </w:p>
    <w:p w14:paraId="2A43A704" w14:textId="7B3652B9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b/>
          <w:bCs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vaaraan</w:t>
      </w:r>
      <w:r w:rsidRPr="0062592A">
        <w:rPr>
          <w:rFonts w:ascii="Aptos" w:eastAsia="Times New Roman" w:hAnsi="Aptos" w:cs="Times New Roman"/>
          <w:b/>
          <w:bCs/>
          <w:color w:val="000000"/>
          <w:kern w:val="0"/>
          <w:lang w:eastAsia="fi-FI"/>
          <w14:ligatures w14:val="none"/>
        </w:rPr>
        <w:br/>
      </w:r>
    </w:p>
    <w:p w14:paraId="0E779595" w14:textId="77777777" w:rsidR="00A37DD0" w:rsidRDefault="0062592A" w:rsidP="00D10399">
      <w:pPr>
        <w:spacing w:line="36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Pääministeri </w:t>
      </w:r>
      <w:proofErr w:type="spellStart"/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Orpon</w:t>
      </w:r>
      <w:proofErr w:type="spellEnd"/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hallituksen kiireessä ja suljettujen ovien takana tehdyt leikkauspäätökset uhkaavat</w:t>
      </w:r>
      <w:r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vakavasti maamme kulttuurin toimintaedellytyksiä. Esimerkiksi </w:t>
      </w:r>
      <w:proofErr w:type="spellStart"/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OKM.n</w:t>
      </w:r>
      <w:proofErr w:type="spellEnd"/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kulttuurimäärärahoihin suunnatut leikkaukset ovat ennätyssuuret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. </w:t>
      </w:r>
    </w:p>
    <w:p w14:paraId="795F58E4" w14:textId="77777777" w:rsidR="00A37DD0" w:rsidRDefault="00A37DD0" w:rsidP="00D10399">
      <w:pPr>
        <w:spacing w:line="360" w:lineRule="auto"/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</w:pPr>
    </w:p>
    <w:p w14:paraId="6351FF5A" w14:textId="4B36BE53" w:rsidR="00B01C6E" w:rsidRPr="00EC797B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Vaikuttavuus- ja kerrannaisarvioinnit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puuttuvat täysin</w:t>
      </w:r>
      <w:r w:rsidR="00B01C6E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. 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Myös </w:t>
      </w:r>
      <w:r w:rsidR="000C466E">
        <w:rPr>
          <w:rFonts w:ascii="Aptos" w:hAnsi="Aptos"/>
          <w:color w:val="212121"/>
          <w:sz w:val="22"/>
          <w:szCs w:val="22"/>
        </w:rPr>
        <w:t>sosiaaliturvaleikkaukset</w:t>
      </w:r>
      <w:r w:rsidR="000C466E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osu</w:t>
      </w:r>
      <w:r w:rsidR="000C466E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vat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moninkertaisena kulttuurialan toimijoihin, joista suuri osa on pienituloisia freelancereita.</w:t>
      </w:r>
    </w:p>
    <w:p w14:paraId="59D92D53" w14:textId="293248FE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Ti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etoja tulee pala kerrallaan, joka tekee kokonaisuuden</w:t>
      </w:r>
      <w:r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hahmottamisesta mahdotonta. 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K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ulttuurin alat 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eivät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pysty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reagoi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maan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toimiin 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eikä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asiantuntijoiden mielipiteitä ehditä kuulla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nopeiden aikataulujen vuoksi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. Tiedossa ei myöskään ole, missä, milloin ja kuka</w:t>
      </w:r>
      <w:r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päättää näistä toimista.</w:t>
      </w:r>
    </w:p>
    <w:p w14:paraId="7BACB485" w14:textId="2920BA17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</w:p>
    <w:p w14:paraId="04DCB41E" w14:textId="27B19DA4" w:rsidR="00A37DD0" w:rsidRPr="00B01C6E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Kulttuurialaan kohdistuvat leikkaukset ovat haitallisia luovan alan työllisyydelle, taloudelle ja viennille. Lisäksi ne ovat</w:t>
      </w:r>
      <w:r w:rsidR="00A37DD0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hallitusohjelman vastaisia.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Ohjelmassa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luvataan 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alalle kasvua ja investointeja sen merkittävän potentiaalin ja kustannustehokkuuden</w:t>
      </w:r>
      <w:r w:rsidR="00B01C6E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="00B01C6E" w:rsidRPr="00EC797B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hyödyntämiseksi.</w:t>
      </w:r>
      <w:r w:rsidR="00B01C6E" w:rsidRPr="00EC797B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br/>
      </w:r>
    </w:p>
    <w:p w14:paraId="62FE2A02" w14:textId="03481A52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Maassamme on perustuslain takaama oikeus</w:t>
      </w:r>
      <w:r w:rsidR="00A37DD0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sivistykseen. Se on nyt vaarannettu, kun kuntien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sekä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kulttuurijärjestöjen ja taidelaitosten määrärahoja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vähennetään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. Kansallinen kulttuuri ja demokratia vaarantuvat, jos kulttuurin infrastruktuurin murentuminen jättää kansalaiset vaille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taiteen tarjoamaa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sivistymisen, eläytymisen ja kriittisyyden mahdollisuutta. Lukutaidon heikkeneminen merkitsee myös turvallisuuspoliittista uhkaa. Propaganda, väärän tiedon jakaminen ja hybridivaikuttaminen muuttuvat tehokkaiksi ympäristössä, jossa ei enää eroteta valhetta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faktoi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sta.</w:t>
      </w:r>
    </w:p>
    <w:p w14:paraId="4B9E6E69" w14:textId="26B14F27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</w:p>
    <w:p w14:paraId="1B0AF732" w14:textId="717D9B0E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Juustohöylämalli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, jossa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kaikesta leikataan ilman prioriteetteja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,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toimii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kulttuuriala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lla usein giljotiinina.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M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onilla</w:t>
      </w:r>
      <w:r w:rsidR="00A37DD0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aloilla toiminnan resurssit ovat jo nyt minimitasolla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ja pienetkin leikkaukset voivat merkitä toiminnan loppumista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. Lisäksi hallitus on päättänyt lopettaa jotkin avustukset kokonaan. Suhteessa leikkausten tuomaan taloudelliseen hyötyyn haitat ovat erittäin suuret</w:t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eikä niiden pitkäaikaisia vaikutuksia pystytä vielä tunnistamaan.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 xml:space="preserve"> </w:t>
      </w:r>
    </w:p>
    <w:p w14:paraId="22E89A75" w14:textId="191FBC0A" w:rsidR="0062592A" w:rsidRPr="0062592A" w:rsidRDefault="0062592A" w:rsidP="00D10399">
      <w:pPr>
        <w:spacing w:line="36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</w:pPr>
      <w:r w:rsidRPr="0062592A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br/>
      </w:r>
      <w:r w:rsidR="00A37DD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T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oivottavasti</w:t>
      </w:r>
      <w:r w:rsidR="00A37DD0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hallitus ottaa kulttuurialan asiantuntijat mukaan päätettäessä vuoden 2025 isommista</w:t>
      </w:r>
      <w:r w:rsidRPr="0062592A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br/>
      </w:r>
      <w:r w:rsidR="00A37DD0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lastRenderedPageBreak/>
        <w:t>l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eikkauksista. Ulkopuolelta on monesti mahdotonta päätellä, miten suuri</w:t>
      </w:r>
      <w:r w:rsidR="00A37DD0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fi-FI"/>
          <w14:ligatures w14:val="none"/>
        </w:rPr>
        <w:t xml:space="preserve"> 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vaikutus pienilläkin summilla voi vääristä paikoista poistettuna olla.</w:t>
      </w:r>
    </w:p>
    <w:p w14:paraId="0140D937" w14:textId="43076BBF" w:rsidR="00B01C6E" w:rsidRPr="00EC797B" w:rsidRDefault="00B01C6E" w:rsidP="00D10399">
      <w:pPr>
        <w:spacing w:line="360" w:lineRule="auto"/>
        <w:rPr>
          <w:rFonts w:ascii="Times New Roman" w:eastAsia="Times New Roman" w:hAnsi="Times New Roman" w:cs="Times New Roman"/>
          <w:kern w:val="0"/>
          <w:lang w:eastAsia="fi-FI"/>
          <w14:ligatures w14:val="none"/>
        </w:rPr>
      </w:pPr>
      <w:r w:rsidRPr="00EC797B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br/>
      </w:r>
      <w:r w:rsidRPr="00EC797B">
        <w:rPr>
          <w:rFonts w:ascii="Aptos" w:eastAsia="Times New Roman" w:hAnsi="Aptos" w:cs="Times New Roman"/>
          <w:color w:val="000000"/>
          <w:kern w:val="0"/>
          <w:lang w:eastAsia="fi-FI"/>
          <w14:ligatures w14:val="none"/>
        </w:rPr>
        <w:br/>
      </w:r>
    </w:p>
    <w:p w14:paraId="38AAE67D" w14:textId="05CA9B26" w:rsidR="008466C1" w:rsidRPr="00D10399" w:rsidRDefault="0052394E" w:rsidP="00D10399">
      <w:pPr>
        <w:spacing w:line="360" w:lineRule="auto"/>
        <w:rPr>
          <w:b/>
          <w:bCs/>
        </w:rPr>
      </w:pPr>
      <w:r w:rsidRPr="00D10399">
        <w:rPr>
          <w:b/>
          <w:bCs/>
        </w:rPr>
        <w:t xml:space="preserve">Forum </w:t>
      </w:r>
      <w:proofErr w:type="spellStart"/>
      <w:r w:rsidRPr="00D10399">
        <w:rPr>
          <w:b/>
          <w:bCs/>
        </w:rPr>
        <w:t>Artis</w:t>
      </w:r>
      <w:proofErr w:type="spellEnd"/>
      <w:r w:rsidRPr="00D10399">
        <w:rPr>
          <w:b/>
          <w:bCs/>
        </w:rPr>
        <w:t>,</w:t>
      </w:r>
    </w:p>
    <w:p w14:paraId="703BABDA" w14:textId="5BE2AD49" w:rsidR="0052394E" w:rsidRDefault="0052394E" w:rsidP="00D10399">
      <w:pPr>
        <w:spacing w:line="360" w:lineRule="auto"/>
      </w:pPr>
      <w:r>
        <w:t>taiteilijajärje</w:t>
      </w:r>
      <w:r w:rsidRPr="0062592A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fi-FI"/>
          <w14:ligatures w14:val="none"/>
        </w:rPr>
        <w:t>s</w:t>
      </w:r>
      <w:r>
        <w:t>töjen yhtei</w:t>
      </w:r>
      <w:r w:rsidRPr="0052394E">
        <w:t>s</w:t>
      </w:r>
      <w:r>
        <w:t>työjärje</w:t>
      </w:r>
      <w:r w:rsidRPr="0052394E">
        <w:t>s</w:t>
      </w:r>
      <w:r>
        <w:t>tö</w:t>
      </w:r>
    </w:p>
    <w:sectPr w:rsidR="0052394E" w:rsidSect="00BB366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A"/>
    <w:rsid w:val="000C466E"/>
    <w:rsid w:val="001210C6"/>
    <w:rsid w:val="0020307A"/>
    <w:rsid w:val="00242A6B"/>
    <w:rsid w:val="0052394E"/>
    <w:rsid w:val="0062592A"/>
    <w:rsid w:val="008466C1"/>
    <w:rsid w:val="00884073"/>
    <w:rsid w:val="008F714E"/>
    <w:rsid w:val="0099152F"/>
    <w:rsid w:val="00A37DD0"/>
    <w:rsid w:val="00B01C6E"/>
    <w:rsid w:val="00BB3663"/>
    <w:rsid w:val="00CA01BC"/>
    <w:rsid w:val="00D10399"/>
    <w:rsid w:val="00E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BA40F"/>
  <w15:chartTrackingRefBased/>
  <w15:docId w15:val="{313B6D50-5C4F-774B-968B-845E086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0C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Kosonen</dc:creator>
  <cp:keywords/>
  <dc:description/>
  <cp:lastModifiedBy>Hanna Kosonen</cp:lastModifiedBy>
  <cp:revision>6</cp:revision>
  <dcterms:created xsi:type="dcterms:W3CDTF">2023-12-10T21:13:00Z</dcterms:created>
  <dcterms:modified xsi:type="dcterms:W3CDTF">2024-01-18T17:39:00Z</dcterms:modified>
</cp:coreProperties>
</file>